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9106A" w14:textId="77777777" w:rsidR="003233F5" w:rsidRPr="00AB4263" w:rsidRDefault="003233F5" w:rsidP="003233F5">
      <w:pPr>
        <w:rPr>
          <w:rFonts w:ascii="Georgia" w:hAnsi="Georgia" w:cs="Calibri"/>
          <w:b/>
          <w:color w:val="FF0000"/>
          <w:sz w:val="28"/>
          <w:szCs w:val="28"/>
        </w:rPr>
      </w:pPr>
      <w:r w:rsidRPr="00AB4263">
        <w:rPr>
          <w:rFonts w:ascii="Georgia" w:hAnsi="Georgia"/>
          <w:b/>
          <w:color w:val="FF0000"/>
          <w:sz w:val="28"/>
          <w:szCs w:val="28"/>
        </w:rPr>
        <w:t>Guidelines for taking minutes from consultation meeting — lay-offs:</w:t>
      </w:r>
    </w:p>
    <w:p w14:paraId="67D769CE" w14:textId="77777777" w:rsidR="003233F5" w:rsidRPr="00AB4263" w:rsidRDefault="003233F5" w:rsidP="003233F5">
      <w:pPr>
        <w:rPr>
          <w:rFonts w:ascii="Georgia" w:hAnsi="Georgia" w:cs="Calibri"/>
          <w:color w:val="FF0000"/>
          <w:sz w:val="22"/>
          <w:szCs w:val="22"/>
        </w:rPr>
      </w:pPr>
    </w:p>
    <w:p w14:paraId="4E02DF9F" w14:textId="77777777" w:rsidR="003233F5" w:rsidRPr="00AB4263" w:rsidRDefault="003233F5" w:rsidP="003233F5">
      <w:pPr>
        <w:rPr>
          <w:rFonts w:ascii="Georgia" w:hAnsi="Georgia" w:cs="Calibri"/>
          <w:color w:val="FF0000"/>
          <w:sz w:val="22"/>
          <w:szCs w:val="22"/>
        </w:rPr>
      </w:pPr>
    </w:p>
    <w:p w14:paraId="5F49C428" w14:textId="26A49A46" w:rsidR="003233F5" w:rsidRPr="00AB4263" w:rsidRDefault="006E7FA7" w:rsidP="003233F5">
      <w:pPr>
        <w:rPr>
          <w:rFonts w:ascii="Georgia" w:hAnsi="Georgia" w:cs="Calibri"/>
          <w:color w:val="FF0000"/>
          <w:sz w:val="22"/>
          <w:szCs w:val="22"/>
        </w:rPr>
      </w:pPr>
      <w:r w:rsidRPr="00AB4263">
        <w:rPr>
          <w:rFonts w:ascii="Georgia" w:hAnsi="Georgia"/>
          <w:color w:val="FF0000"/>
          <w:sz w:val="22"/>
          <w:szCs w:val="22"/>
        </w:rPr>
        <w:t>According to s</w:t>
      </w:r>
      <w:r w:rsidR="003233F5" w:rsidRPr="00AB4263">
        <w:rPr>
          <w:rFonts w:ascii="Georgia" w:hAnsi="Georgia"/>
          <w:color w:val="FF0000"/>
          <w:sz w:val="22"/>
          <w:szCs w:val="22"/>
        </w:rPr>
        <w:t xml:space="preserve">ection 7-2 of the Basic Agreement, minutes shall be taken from the consultation meeting with shop stewards before giving notice of lay-offs. The template below can be used as a starting point for such minutes. Please note that this template must be adjusted to suit local conditions. </w:t>
      </w:r>
    </w:p>
    <w:p w14:paraId="2BF713DD" w14:textId="77777777" w:rsidR="003233F5" w:rsidRPr="00AB4263" w:rsidRDefault="003233F5" w:rsidP="003233F5">
      <w:pPr>
        <w:rPr>
          <w:rFonts w:ascii="Georgia" w:hAnsi="Georgia" w:cs="Calibri"/>
          <w:color w:val="FF0000"/>
          <w:sz w:val="22"/>
          <w:szCs w:val="22"/>
        </w:rPr>
      </w:pPr>
    </w:p>
    <w:p w14:paraId="40C1DD40" w14:textId="77777777" w:rsidR="003233F5" w:rsidRPr="00AB4263" w:rsidRDefault="003233F5" w:rsidP="003233F5">
      <w:pPr>
        <w:rPr>
          <w:rFonts w:ascii="Georgia" w:hAnsi="Georgia"/>
          <w:bCs w:val="0"/>
          <w:color w:val="FF0000"/>
          <w:sz w:val="22"/>
          <w:szCs w:val="22"/>
        </w:rPr>
      </w:pPr>
      <w:r w:rsidRPr="00AB4263">
        <w:rPr>
          <w:rFonts w:ascii="Georgia" w:hAnsi="Georgia"/>
          <w:bCs w:val="0"/>
          <w:color w:val="FF0000"/>
          <w:sz w:val="22"/>
          <w:szCs w:val="22"/>
        </w:rPr>
        <w:t xml:space="preserve">When employees who have been laid off go to claim unemployment benefits from NAV during the lay-off period, certain information is especially important. </w:t>
      </w:r>
      <w:hyperlink r:id="rId7" w:anchor="KAPITTEL_7" w:history="1">
        <w:r w:rsidRPr="00AB4263">
          <w:rPr>
            <w:rStyle w:val="Hyperkobling"/>
            <w:rFonts w:ascii="Georgia" w:hAnsi="Georgia"/>
            <w:bCs w:val="0"/>
            <w:color w:val="FF0000"/>
            <w:sz w:val="22"/>
            <w:szCs w:val="22"/>
          </w:rPr>
          <w:t>The Regulations concerning Unemployment Benefit during Unemployment (Norwegian only)</w:t>
        </w:r>
      </w:hyperlink>
      <w:r w:rsidRPr="00AB4263">
        <w:rPr>
          <w:rFonts w:ascii="Georgia" w:hAnsi="Georgia"/>
          <w:bCs w:val="0"/>
          <w:color w:val="FF0000"/>
          <w:sz w:val="22"/>
          <w:szCs w:val="22"/>
        </w:rPr>
        <w:t xml:space="preserve"> stipulates that a laid-off employee qualifies for unemployment benefits if it can be documented that the employee and employer agree that:</w:t>
      </w:r>
    </w:p>
    <w:p w14:paraId="6851C387" w14:textId="77777777" w:rsidR="003233F5" w:rsidRPr="00AB4263" w:rsidRDefault="003233F5" w:rsidP="003233F5">
      <w:pPr>
        <w:rPr>
          <w:rFonts w:ascii="Georgia" w:hAnsi="Georgia"/>
          <w:bCs w:val="0"/>
          <w:color w:val="FF0000"/>
          <w:sz w:val="22"/>
          <w:szCs w:val="22"/>
        </w:rPr>
      </w:pPr>
    </w:p>
    <w:p w14:paraId="23C705BC" w14:textId="3A2191E0" w:rsidR="003233F5" w:rsidRPr="00AB4263" w:rsidRDefault="003233F5" w:rsidP="003233F5">
      <w:pPr>
        <w:pStyle w:val="Listeavsnitt"/>
        <w:numPr>
          <w:ilvl w:val="0"/>
          <w:numId w:val="3"/>
        </w:numPr>
        <w:rPr>
          <w:rFonts w:ascii="Georgia" w:hAnsi="Georgia"/>
          <w:bCs w:val="0"/>
          <w:color w:val="FF0000"/>
          <w:sz w:val="22"/>
          <w:szCs w:val="22"/>
        </w:rPr>
      </w:pPr>
      <w:r w:rsidRPr="00AB4263">
        <w:rPr>
          <w:rFonts w:ascii="Georgia" w:hAnsi="Georgia"/>
          <w:bCs w:val="0"/>
          <w:color w:val="FF0000"/>
          <w:sz w:val="22"/>
          <w:szCs w:val="22"/>
        </w:rPr>
        <w:t xml:space="preserve">There is a </w:t>
      </w:r>
      <w:r w:rsidR="00A7556A" w:rsidRPr="00AB4263">
        <w:rPr>
          <w:rFonts w:ascii="Georgia" w:hAnsi="Georgia"/>
          <w:bCs w:val="0"/>
          <w:color w:val="FF0000"/>
          <w:sz w:val="22"/>
          <w:szCs w:val="22"/>
        </w:rPr>
        <w:t xml:space="preserve">valid </w:t>
      </w:r>
      <w:r w:rsidRPr="00AB4263">
        <w:rPr>
          <w:rFonts w:ascii="Georgia" w:hAnsi="Georgia"/>
          <w:bCs w:val="0"/>
          <w:color w:val="FF0000"/>
          <w:sz w:val="22"/>
          <w:szCs w:val="22"/>
        </w:rPr>
        <w:t>reason for the lay-off</w:t>
      </w:r>
    </w:p>
    <w:p w14:paraId="2533C228" w14:textId="77777777" w:rsidR="003233F5" w:rsidRPr="00AB4263" w:rsidRDefault="003233F5" w:rsidP="003233F5">
      <w:pPr>
        <w:pStyle w:val="Listeavsnitt"/>
        <w:numPr>
          <w:ilvl w:val="0"/>
          <w:numId w:val="3"/>
        </w:numPr>
        <w:rPr>
          <w:rFonts w:ascii="Georgia" w:hAnsi="Georgia"/>
          <w:bCs w:val="0"/>
          <w:color w:val="FF0000"/>
          <w:sz w:val="22"/>
          <w:szCs w:val="22"/>
        </w:rPr>
      </w:pPr>
      <w:r w:rsidRPr="00AB4263">
        <w:rPr>
          <w:rFonts w:ascii="Georgia" w:hAnsi="Georgia"/>
          <w:bCs w:val="0"/>
          <w:color w:val="FF0000"/>
          <w:sz w:val="22"/>
          <w:szCs w:val="22"/>
        </w:rPr>
        <w:t>The lay-off is caused by a shortage of work or other circumstances beyond the employer’s control</w:t>
      </w:r>
    </w:p>
    <w:p w14:paraId="4DAC4F99" w14:textId="77777777" w:rsidR="003233F5" w:rsidRPr="00AB4263" w:rsidRDefault="003233F5" w:rsidP="003233F5">
      <w:pPr>
        <w:pStyle w:val="Listeavsnitt"/>
        <w:numPr>
          <w:ilvl w:val="0"/>
          <w:numId w:val="3"/>
        </w:numPr>
        <w:rPr>
          <w:rFonts w:ascii="Georgia" w:hAnsi="Georgia"/>
          <w:bCs w:val="0"/>
          <w:color w:val="FF0000"/>
          <w:sz w:val="22"/>
          <w:szCs w:val="22"/>
        </w:rPr>
      </w:pPr>
      <w:r w:rsidRPr="00AB4263">
        <w:rPr>
          <w:rFonts w:ascii="Georgia" w:hAnsi="Georgia"/>
          <w:bCs w:val="0"/>
          <w:color w:val="FF0000"/>
          <w:sz w:val="22"/>
          <w:szCs w:val="22"/>
        </w:rPr>
        <w:t>The employer has tried everything that can reasonably be expected of them to avoid lay-offs</w:t>
      </w:r>
    </w:p>
    <w:p w14:paraId="66767CF7" w14:textId="77777777" w:rsidR="003233F5" w:rsidRPr="00AB4263" w:rsidRDefault="003233F5" w:rsidP="003233F5">
      <w:pPr>
        <w:rPr>
          <w:rFonts w:ascii="Georgia" w:hAnsi="Georgia"/>
          <w:bCs w:val="0"/>
          <w:color w:val="FF0000"/>
          <w:sz w:val="22"/>
          <w:szCs w:val="22"/>
          <w:lang w:eastAsia="nb-NO"/>
        </w:rPr>
      </w:pPr>
    </w:p>
    <w:p w14:paraId="6AA50E82" w14:textId="77777777" w:rsidR="003233F5" w:rsidRPr="00AB4263" w:rsidRDefault="003233F5" w:rsidP="003233F5">
      <w:pPr>
        <w:rPr>
          <w:rFonts w:ascii="Georgia" w:hAnsi="Georgia"/>
          <w:bCs w:val="0"/>
          <w:color w:val="FF0000"/>
          <w:sz w:val="22"/>
          <w:szCs w:val="22"/>
        </w:rPr>
      </w:pPr>
      <w:r w:rsidRPr="00AB4263">
        <w:rPr>
          <w:rFonts w:ascii="Georgia" w:hAnsi="Georgia"/>
          <w:bCs w:val="0"/>
          <w:color w:val="FF0000"/>
          <w:sz w:val="22"/>
          <w:szCs w:val="22"/>
        </w:rPr>
        <w:t xml:space="preserve">It is therefore essential that the minutes from the consultation meeting expressly states that the parties </w:t>
      </w:r>
      <w:proofErr w:type="gramStart"/>
      <w:r w:rsidRPr="00AB4263">
        <w:rPr>
          <w:rFonts w:ascii="Georgia" w:hAnsi="Georgia"/>
          <w:bCs w:val="0"/>
          <w:color w:val="FF0000"/>
          <w:sz w:val="22"/>
          <w:szCs w:val="22"/>
        </w:rPr>
        <w:t>are in agreement</w:t>
      </w:r>
      <w:proofErr w:type="gramEnd"/>
      <w:r w:rsidRPr="00AB4263">
        <w:rPr>
          <w:rFonts w:ascii="Georgia" w:hAnsi="Georgia"/>
          <w:bCs w:val="0"/>
          <w:color w:val="FF0000"/>
          <w:sz w:val="22"/>
          <w:szCs w:val="22"/>
        </w:rPr>
        <w:t xml:space="preserve"> on these issues (provided that the parties are actually in agreement).</w:t>
      </w:r>
    </w:p>
    <w:p w14:paraId="592A77F4" w14:textId="77777777" w:rsidR="003233F5" w:rsidRPr="00AB4263" w:rsidRDefault="003233F5" w:rsidP="003233F5">
      <w:pPr>
        <w:rPr>
          <w:rFonts w:ascii="Georgia" w:hAnsi="Georgia" w:cs="Times New Roman"/>
          <w:color w:val="FF0000"/>
          <w:sz w:val="22"/>
          <w:szCs w:val="22"/>
        </w:rPr>
      </w:pPr>
      <w:r w:rsidRPr="00AB4263">
        <w:rPr>
          <w:rFonts w:ascii="Georgia" w:hAnsi="Georgia"/>
          <w:bCs w:val="0"/>
          <w:color w:val="FF0000"/>
          <w:sz w:val="22"/>
          <w:szCs w:val="22"/>
        </w:rPr>
        <w:t>[...]</w:t>
      </w:r>
    </w:p>
    <w:p w14:paraId="4D48A69A" w14:textId="77777777" w:rsidR="003233F5" w:rsidRPr="0060051C" w:rsidRDefault="003233F5" w:rsidP="003233F5">
      <w:pPr>
        <w:rPr>
          <w:rFonts w:ascii="Georgia" w:hAnsi="Georgia" w:cs="Times New Roman"/>
          <w:sz w:val="28"/>
          <w:szCs w:val="28"/>
        </w:rPr>
      </w:pPr>
      <w:r>
        <w:br w:type="page"/>
      </w:r>
      <w:r>
        <w:rPr>
          <w:rFonts w:ascii="Georgia" w:hAnsi="Georgia"/>
          <w:b/>
          <w:sz w:val="28"/>
          <w:szCs w:val="28"/>
        </w:rPr>
        <w:lastRenderedPageBreak/>
        <w:t xml:space="preserve">Minutes </w:t>
      </w:r>
    </w:p>
    <w:p w14:paraId="772C4F6A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79EF7DCE" w14:textId="7BD43ABF" w:rsidR="003233F5" w:rsidRPr="008146F3" w:rsidRDefault="0060051C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On </w:t>
      </w:r>
      <w:r w:rsidRPr="00AB4263">
        <w:rPr>
          <w:rFonts w:ascii="Georgia" w:hAnsi="Georgia"/>
          <w:sz w:val="22"/>
          <w:szCs w:val="22"/>
          <w:highlight w:val="yellow"/>
        </w:rPr>
        <w:t>[date: day/month/year]</w:t>
      </w:r>
      <w:r>
        <w:rPr>
          <w:rFonts w:ascii="Georgia" w:hAnsi="Georgia"/>
          <w:sz w:val="22"/>
          <w:szCs w:val="22"/>
        </w:rPr>
        <w:t xml:space="preserve">, a consultation meeting was held between </w:t>
      </w:r>
      <w:r w:rsidRPr="00AB4263">
        <w:rPr>
          <w:rFonts w:ascii="Georgia" w:hAnsi="Georgia"/>
          <w:sz w:val="22"/>
          <w:szCs w:val="22"/>
          <w:highlight w:val="yellow"/>
        </w:rPr>
        <w:t>[enterprise]</w:t>
      </w:r>
      <w:r>
        <w:rPr>
          <w:rFonts w:ascii="Georgia" w:hAnsi="Georgia"/>
          <w:sz w:val="22"/>
          <w:szCs w:val="22"/>
        </w:rPr>
        <w:t xml:space="preserve"> and </w:t>
      </w:r>
      <w:r w:rsidRPr="00AB4263">
        <w:rPr>
          <w:rFonts w:ascii="Georgia" w:hAnsi="Georgia"/>
          <w:sz w:val="22"/>
          <w:szCs w:val="22"/>
          <w:highlight w:val="yellow"/>
        </w:rPr>
        <w:t>[</w:t>
      </w:r>
      <w:r w:rsidR="00A7556A" w:rsidRPr="00AB4263">
        <w:rPr>
          <w:rFonts w:ascii="Georgia" w:hAnsi="Georgia"/>
          <w:sz w:val="22"/>
          <w:szCs w:val="22"/>
          <w:highlight w:val="yellow"/>
        </w:rPr>
        <w:t xml:space="preserve">trade </w:t>
      </w:r>
      <w:r w:rsidRPr="00AB4263">
        <w:rPr>
          <w:rFonts w:ascii="Georgia" w:hAnsi="Georgia"/>
          <w:sz w:val="22"/>
          <w:szCs w:val="22"/>
          <w:highlight w:val="yellow"/>
        </w:rPr>
        <w:t>union]</w:t>
      </w:r>
      <w:r>
        <w:rPr>
          <w:rFonts w:ascii="Georgia" w:hAnsi="Georgia"/>
          <w:sz w:val="22"/>
          <w:szCs w:val="22"/>
        </w:rPr>
        <w:t xml:space="preserve"> in accordance with Section 7-2 of the Basic Agreement.</w:t>
      </w:r>
    </w:p>
    <w:p w14:paraId="73BA420B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4B8483BA" w14:textId="77777777" w:rsidR="003233F5" w:rsidRPr="0060051C" w:rsidRDefault="003233F5" w:rsidP="003233F5">
      <w:pPr>
        <w:rPr>
          <w:rFonts w:ascii="Georgia" w:hAnsi="Georgia" w:cs="Times New Roman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Present:</w:t>
      </w:r>
    </w:p>
    <w:p w14:paraId="35BE476B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5FC6AD55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Representing the enterprise: </w:t>
      </w:r>
      <w:r w:rsidRPr="00AB4263">
        <w:rPr>
          <w:rFonts w:ascii="Georgia" w:hAnsi="Georgia"/>
          <w:sz w:val="22"/>
          <w:szCs w:val="22"/>
          <w:highlight w:val="yellow"/>
        </w:rPr>
        <w:t>[...]</w:t>
      </w:r>
    </w:p>
    <w:p w14:paraId="63F4916F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387C3D52" w14:textId="4CAEA23C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Representing the </w:t>
      </w:r>
      <w:r w:rsidR="00A7556A">
        <w:rPr>
          <w:rFonts w:ascii="Georgia" w:hAnsi="Georgia"/>
          <w:sz w:val="22"/>
          <w:szCs w:val="22"/>
        </w:rPr>
        <w:t>trade</w:t>
      </w:r>
      <w:r>
        <w:rPr>
          <w:rFonts w:ascii="Georgia" w:hAnsi="Georgia"/>
          <w:sz w:val="22"/>
          <w:szCs w:val="22"/>
        </w:rPr>
        <w:t xml:space="preserve"> union: </w:t>
      </w:r>
      <w:r w:rsidRPr="00AB4263">
        <w:rPr>
          <w:rFonts w:ascii="Georgia" w:hAnsi="Georgia"/>
          <w:sz w:val="22"/>
          <w:szCs w:val="22"/>
          <w:highlight w:val="yellow"/>
        </w:rPr>
        <w:t>[...]</w:t>
      </w:r>
    </w:p>
    <w:p w14:paraId="11493F25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42082570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background for the meeting is that the enterprise is considering </w:t>
      </w:r>
      <w:proofErr w:type="gramStart"/>
      <w:r>
        <w:rPr>
          <w:rFonts w:ascii="Georgia" w:hAnsi="Georgia"/>
          <w:sz w:val="22"/>
          <w:szCs w:val="22"/>
        </w:rPr>
        <w:t>lay-offs</w:t>
      </w:r>
      <w:proofErr w:type="gramEnd"/>
      <w:r>
        <w:rPr>
          <w:rFonts w:ascii="Georgia" w:hAnsi="Georgia"/>
          <w:sz w:val="22"/>
          <w:szCs w:val="22"/>
        </w:rPr>
        <w:t xml:space="preserve">.  </w:t>
      </w:r>
    </w:p>
    <w:p w14:paraId="4D911FF7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53841E3F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  <w:u w:val="single"/>
        </w:rPr>
        <w:t>The enterprise accounted</w:t>
      </w:r>
      <w:r>
        <w:rPr>
          <w:rFonts w:ascii="Georgia" w:hAnsi="Georgia"/>
          <w:sz w:val="22"/>
          <w:szCs w:val="22"/>
        </w:rPr>
        <w:t xml:space="preserve"> for the reason they are considering </w:t>
      </w:r>
      <w:proofErr w:type="gramStart"/>
      <w:r>
        <w:rPr>
          <w:rFonts w:ascii="Georgia" w:hAnsi="Georgia"/>
          <w:sz w:val="22"/>
          <w:szCs w:val="22"/>
        </w:rPr>
        <w:t>lay-offs</w:t>
      </w:r>
      <w:proofErr w:type="gramEnd"/>
      <w:r>
        <w:rPr>
          <w:rFonts w:ascii="Georgia" w:hAnsi="Georgia"/>
          <w:sz w:val="22"/>
          <w:szCs w:val="22"/>
        </w:rPr>
        <w:t xml:space="preserve">. </w:t>
      </w:r>
    </w:p>
    <w:p w14:paraId="0E8936B9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410516E5" w14:textId="03EFE5DA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AB4263">
        <w:rPr>
          <w:rFonts w:ascii="Georgia" w:hAnsi="Georgia"/>
          <w:sz w:val="22"/>
          <w:szCs w:val="22"/>
          <w:highlight w:val="yellow"/>
        </w:rPr>
        <w:t>[</w:t>
      </w:r>
      <w:r w:rsidRPr="00AB4263">
        <w:rPr>
          <w:rFonts w:ascii="Georgia" w:hAnsi="Georgia"/>
          <w:i/>
          <w:sz w:val="22"/>
          <w:szCs w:val="22"/>
          <w:highlight w:val="yellow"/>
        </w:rPr>
        <w:t>Give a brief description of the background for why lay-offs may be necessary, the scope of the lay-offs, and justifications for the measure.</w:t>
      </w:r>
      <w:r w:rsidR="00A7556A" w:rsidRPr="00AB4263">
        <w:rPr>
          <w:rFonts w:ascii="Georgia" w:hAnsi="Georgia"/>
          <w:i/>
          <w:sz w:val="22"/>
          <w:szCs w:val="22"/>
          <w:highlight w:val="yellow"/>
        </w:rPr>
        <w:t xml:space="preserve"> If the shorter period of notice (2 days) applies pursuant to § 7-3 subsection 2 of the Basic Agreement, a description of the reason why the shorter period of notice applies shall be included. </w:t>
      </w:r>
      <w:r w:rsidRPr="00AB4263">
        <w:rPr>
          <w:rFonts w:ascii="Georgia" w:hAnsi="Georgia"/>
          <w:i/>
          <w:sz w:val="22"/>
          <w:szCs w:val="22"/>
          <w:highlight w:val="yellow"/>
        </w:rPr>
        <w:t xml:space="preserve"> Specify processes/discussions within management and which, if any, other measures have been implemented.</w:t>
      </w:r>
      <w:r w:rsidRPr="00AB4263">
        <w:rPr>
          <w:rFonts w:ascii="Georgia" w:hAnsi="Georgia"/>
          <w:sz w:val="22"/>
          <w:szCs w:val="22"/>
          <w:highlight w:val="yellow"/>
        </w:rPr>
        <w:t>]</w:t>
      </w:r>
    </w:p>
    <w:p w14:paraId="7B4C382A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36138F75" w14:textId="77777777" w:rsidR="003233F5" w:rsidRPr="00A06DBC" w:rsidRDefault="003233F5" w:rsidP="003233F5">
      <w:pPr>
        <w:rPr>
          <w:rFonts w:ascii="Georgia" w:hAnsi="Georgia" w:cs="Times New Roman"/>
          <w:bCs w:val="0"/>
          <w:sz w:val="22"/>
          <w:szCs w:val="22"/>
          <w:u w:val="single"/>
        </w:rPr>
      </w:pPr>
      <w:r w:rsidRPr="00A06DBC">
        <w:rPr>
          <w:rFonts w:ascii="Georgia" w:hAnsi="Georgia"/>
          <w:bCs w:val="0"/>
          <w:sz w:val="22"/>
          <w:szCs w:val="22"/>
          <w:u w:val="single"/>
        </w:rPr>
        <w:t>The union noted:</w:t>
      </w:r>
    </w:p>
    <w:p w14:paraId="27733A12" w14:textId="77777777" w:rsidR="00FA3A2B" w:rsidRDefault="00FA3A2B" w:rsidP="003233F5">
      <w:pPr>
        <w:rPr>
          <w:rFonts w:ascii="Georgia" w:hAnsi="Georgia" w:cs="Times New Roman"/>
          <w:b/>
          <w:sz w:val="22"/>
          <w:szCs w:val="22"/>
        </w:rPr>
      </w:pPr>
    </w:p>
    <w:p w14:paraId="0A8791B8" w14:textId="77777777" w:rsidR="00FA3A2B" w:rsidRPr="00FA3A2B" w:rsidRDefault="00FA3A2B" w:rsidP="003233F5">
      <w:pPr>
        <w:rPr>
          <w:rFonts w:ascii="Georgia" w:hAnsi="Georgia" w:cs="Times New Roman"/>
          <w:sz w:val="22"/>
          <w:szCs w:val="22"/>
        </w:rPr>
      </w:pPr>
      <w:r w:rsidRPr="00AB4263">
        <w:rPr>
          <w:rFonts w:ascii="Georgia" w:hAnsi="Georgia"/>
          <w:sz w:val="22"/>
          <w:szCs w:val="22"/>
          <w:highlight w:val="yellow"/>
        </w:rPr>
        <w:t>[...]</w:t>
      </w:r>
    </w:p>
    <w:p w14:paraId="0DEDF6C5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7D209C82" w14:textId="2E47202A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9C4ED4">
        <w:rPr>
          <w:rFonts w:ascii="Georgia" w:hAnsi="Georgia"/>
          <w:sz w:val="22"/>
          <w:szCs w:val="22"/>
          <w:u w:val="single"/>
        </w:rPr>
        <w:t>The parties</w:t>
      </w:r>
      <w:r w:rsidRPr="009C4ED4">
        <w:rPr>
          <w:rFonts w:ascii="Georgia" w:hAnsi="Georgia"/>
          <w:sz w:val="22"/>
          <w:szCs w:val="22"/>
        </w:rPr>
        <w:t xml:space="preserve"> discussed the scope of lay-offs</w:t>
      </w:r>
      <w:r w:rsidR="00A06DBC" w:rsidRPr="009C4ED4">
        <w:rPr>
          <w:rFonts w:ascii="Georgia" w:hAnsi="Georgia"/>
          <w:sz w:val="22"/>
          <w:szCs w:val="22"/>
        </w:rPr>
        <w:t>, the period of notice</w:t>
      </w:r>
      <w:r w:rsidRPr="009C4ED4">
        <w:rPr>
          <w:rFonts w:ascii="Georgia" w:hAnsi="Georgia"/>
          <w:sz w:val="22"/>
          <w:szCs w:val="22"/>
        </w:rPr>
        <w:t xml:space="preserve"> and selection</w:t>
      </w:r>
      <w:r>
        <w:rPr>
          <w:rFonts w:ascii="Georgia" w:hAnsi="Georgia"/>
          <w:sz w:val="22"/>
          <w:szCs w:val="22"/>
        </w:rPr>
        <w:t xml:space="preserve"> criteria. </w:t>
      </w:r>
      <w:r w:rsidRPr="00AB4263">
        <w:rPr>
          <w:rFonts w:ascii="Georgia" w:hAnsi="Georgia"/>
          <w:sz w:val="22"/>
          <w:szCs w:val="22"/>
          <w:highlight w:val="yellow"/>
        </w:rPr>
        <w:t>[</w:t>
      </w:r>
      <w:r w:rsidRPr="00AB4263">
        <w:rPr>
          <w:rFonts w:ascii="Georgia" w:hAnsi="Georgia"/>
          <w:i/>
          <w:sz w:val="22"/>
          <w:szCs w:val="22"/>
          <w:highlight w:val="yellow"/>
        </w:rPr>
        <w:t>If it is relevant to limit lay-offs to a certain section or sections within the enterprise, this should be included in the discussion.</w:t>
      </w:r>
      <w:r w:rsidRPr="00AB4263">
        <w:rPr>
          <w:rFonts w:ascii="Georgia" w:hAnsi="Georgia"/>
          <w:sz w:val="22"/>
          <w:szCs w:val="22"/>
          <w:highlight w:val="yellow"/>
        </w:rPr>
        <w:t>]</w:t>
      </w:r>
    </w:p>
    <w:p w14:paraId="6721293A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7E37759A" w14:textId="6B561828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parties agreed that there is a </w:t>
      </w:r>
      <w:r w:rsidR="00A7556A">
        <w:rPr>
          <w:rFonts w:ascii="Georgia" w:hAnsi="Georgia"/>
          <w:sz w:val="22"/>
          <w:szCs w:val="22"/>
        </w:rPr>
        <w:t>valid</w:t>
      </w:r>
      <w:r>
        <w:rPr>
          <w:rFonts w:ascii="Georgia" w:hAnsi="Georgia"/>
          <w:sz w:val="22"/>
          <w:szCs w:val="22"/>
        </w:rPr>
        <w:t xml:space="preserve"> reason for the </w:t>
      </w:r>
      <w:proofErr w:type="gramStart"/>
      <w:r>
        <w:rPr>
          <w:rFonts w:ascii="Georgia" w:hAnsi="Georgia"/>
          <w:sz w:val="22"/>
          <w:szCs w:val="22"/>
        </w:rPr>
        <w:t>lay-offs</w:t>
      </w:r>
      <w:proofErr w:type="gramEnd"/>
      <w:r>
        <w:rPr>
          <w:rFonts w:ascii="Georgia" w:hAnsi="Georgia"/>
          <w:sz w:val="22"/>
          <w:szCs w:val="22"/>
        </w:rPr>
        <w:t xml:space="preserve">, as the enterprise is unable to provide appropriate work for the employees, cf. Section 7-1 of the Basic Agreement. Other measures have been considered, including skills-upgrading measures, but were found to be insufficient to remedy the situation. </w:t>
      </w:r>
      <w:r w:rsidRPr="00AB4263">
        <w:rPr>
          <w:rFonts w:ascii="Georgia" w:hAnsi="Georgia"/>
          <w:sz w:val="22"/>
          <w:szCs w:val="22"/>
          <w:highlight w:val="yellow"/>
        </w:rPr>
        <w:t>[</w:t>
      </w:r>
      <w:r w:rsidRPr="00AB4263">
        <w:rPr>
          <w:rFonts w:ascii="Georgia" w:hAnsi="Georgia"/>
          <w:i/>
          <w:sz w:val="22"/>
          <w:szCs w:val="22"/>
          <w:highlight w:val="yellow"/>
        </w:rPr>
        <w:t>If other measures have been implemented, include a description of these measures.</w:t>
      </w:r>
      <w:r w:rsidRPr="00AB4263">
        <w:rPr>
          <w:rFonts w:ascii="Georgia" w:hAnsi="Georgia"/>
          <w:sz w:val="22"/>
          <w:szCs w:val="22"/>
          <w:highlight w:val="yellow"/>
        </w:rPr>
        <w:t>]</w:t>
      </w:r>
      <w:r>
        <w:rPr>
          <w:rFonts w:ascii="Georgia" w:hAnsi="Georgia"/>
          <w:sz w:val="22"/>
          <w:szCs w:val="22"/>
        </w:rPr>
        <w:t xml:space="preserve"> The parties furthermore agree that the employer has tried everything that can be reasonably expected to avoid lay-offs.</w:t>
      </w:r>
    </w:p>
    <w:p w14:paraId="30A7857D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25B8DFA8" w14:textId="77777777" w:rsidR="003233F5" w:rsidRPr="009C4ED4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parties agreed that lay-offs are necessary, with the following scope: </w:t>
      </w:r>
      <w:r w:rsidRPr="00AB4263">
        <w:rPr>
          <w:rFonts w:ascii="Georgia" w:hAnsi="Georgia"/>
          <w:sz w:val="22"/>
          <w:szCs w:val="22"/>
          <w:highlight w:val="yellow"/>
        </w:rPr>
        <w:t>[</w:t>
      </w:r>
      <w:r w:rsidRPr="00AB4263">
        <w:rPr>
          <w:rFonts w:ascii="Georgia" w:hAnsi="Georgia"/>
          <w:i/>
          <w:sz w:val="22"/>
          <w:szCs w:val="22"/>
          <w:highlight w:val="yellow"/>
        </w:rPr>
        <w:t>specify scope</w:t>
      </w:r>
      <w:r w:rsidRPr="00AB4263">
        <w:rPr>
          <w:rFonts w:ascii="Georgia" w:hAnsi="Georgia"/>
          <w:sz w:val="22"/>
          <w:szCs w:val="22"/>
          <w:highlight w:val="yellow"/>
        </w:rPr>
        <w:t>]</w:t>
      </w:r>
      <w:r>
        <w:rPr>
          <w:rFonts w:ascii="Georgia" w:hAnsi="Georgia"/>
          <w:sz w:val="22"/>
          <w:szCs w:val="22"/>
        </w:rPr>
        <w:t xml:space="preserve"> </w:t>
      </w:r>
      <w:r w:rsidRPr="009C4ED4">
        <w:rPr>
          <w:rFonts w:ascii="Georgia" w:hAnsi="Georgia"/>
          <w:sz w:val="22"/>
          <w:szCs w:val="22"/>
        </w:rPr>
        <w:t xml:space="preserve">within </w:t>
      </w:r>
      <w:r w:rsidRPr="00AB4263">
        <w:rPr>
          <w:rFonts w:ascii="Georgia" w:hAnsi="Georgia"/>
          <w:sz w:val="22"/>
          <w:szCs w:val="22"/>
          <w:highlight w:val="yellow"/>
        </w:rPr>
        <w:t>[</w:t>
      </w:r>
      <w:r w:rsidRPr="00AB4263">
        <w:rPr>
          <w:rFonts w:ascii="Georgia" w:hAnsi="Georgia"/>
          <w:i/>
          <w:sz w:val="22"/>
          <w:szCs w:val="22"/>
          <w:highlight w:val="yellow"/>
        </w:rPr>
        <w:t>specify parameters</w:t>
      </w:r>
      <w:r w:rsidRPr="00AB4263">
        <w:rPr>
          <w:rFonts w:ascii="Georgia" w:hAnsi="Georgia"/>
          <w:sz w:val="22"/>
          <w:szCs w:val="22"/>
          <w:highlight w:val="yellow"/>
        </w:rPr>
        <w:t>]</w:t>
      </w:r>
      <w:r w:rsidRPr="009C4ED4">
        <w:rPr>
          <w:rFonts w:ascii="Georgia" w:hAnsi="Georgia"/>
          <w:sz w:val="22"/>
          <w:szCs w:val="22"/>
        </w:rPr>
        <w:t>.</w:t>
      </w:r>
    </w:p>
    <w:p w14:paraId="4069024E" w14:textId="1C557D31" w:rsidR="003233F5" w:rsidRPr="009C4ED4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16B0928D" w14:textId="23173ADB" w:rsidR="00BB7020" w:rsidRPr="008146F3" w:rsidRDefault="00BB7020" w:rsidP="003233F5">
      <w:pPr>
        <w:rPr>
          <w:rFonts w:ascii="Georgia" w:hAnsi="Georgia" w:cs="Times New Roman"/>
          <w:sz w:val="22"/>
          <w:szCs w:val="22"/>
        </w:rPr>
      </w:pPr>
      <w:r w:rsidRPr="00AB4263">
        <w:rPr>
          <w:rFonts w:ascii="Georgia" w:hAnsi="Georgia" w:cs="Times New Roman"/>
          <w:sz w:val="22"/>
          <w:szCs w:val="22"/>
          <w:highlight w:val="yellow"/>
        </w:rPr>
        <w:t>[The parties agreed that laying-off is due to unforeseen events such as mentioned in § 7-3 subsection 2 of the Basic Agreement, cf. § 15 – 3 (10) of the Working Environment Act, and that terms to apply the shorter period of notice</w:t>
      </w:r>
      <w:r w:rsidR="000C56FF" w:rsidRPr="00AB4263">
        <w:rPr>
          <w:rFonts w:ascii="Georgia" w:hAnsi="Georgia" w:cs="Times New Roman"/>
          <w:sz w:val="22"/>
          <w:szCs w:val="22"/>
          <w:highlight w:val="yellow"/>
        </w:rPr>
        <w:t xml:space="preserve"> (2 days)</w:t>
      </w:r>
      <w:r w:rsidRPr="00AB4263">
        <w:rPr>
          <w:rFonts w:ascii="Georgia" w:hAnsi="Georgia" w:cs="Times New Roman"/>
          <w:sz w:val="22"/>
          <w:szCs w:val="22"/>
          <w:highlight w:val="yellow"/>
        </w:rPr>
        <w:t xml:space="preserve"> are met.]</w:t>
      </w:r>
      <w:r w:rsidRPr="00BB7020">
        <w:rPr>
          <w:rFonts w:ascii="Georgia" w:hAnsi="Georgia" w:cs="Times New Roman"/>
          <w:sz w:val="22"/>
          <w:szCs w:val="22"/>
        </w:rPr>
        <w:t xml:space="preserve"> </w:t>
      </w:r>
    </w:p>
    <w:p w14:paraId="52CCF811" w14:textId="77777777" w:rsidR="00BB7020" w:rsidRDefault="00BB7020" w:rsidP="003233F5">
      <w:pPr>
        <w:rPr>
          <w:rFonts w:ascii="Georgia" w:hAnsi="Georgia"/>
          <w:sz w:val="22"/>
          <w:szCs w:val="22"/>
        </w:rPr>
      </w:pPr>
    </w:p>
    <w:p w14:paraId="178A2EC0" w14:textId="09FD3AFF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parties agreed that the following criteria may be applied in the selection process: </w:t>
      </w:r>
      <w:r w:rsidRPr="00AB4263">
        <w:rPr>
          <w:rFonts w:ascii="Georgia" w:hAnsi="Georgia"/>
          <w:sz w:val="22"/>
          <w:szCs w:val="22"/>
          <w:highlight w:val="yellow"/>
        </w:rPr>
        <w:t>[</w:t>
      </w:r>
      <w:r w:rsidRPr="00AB4263">
        <w:rPr>
          <w:rFonts w:ascii="Georgia" w:hAnsi="Georgia"/>
          <w:i/>
          <w:sz w:val="22"/>
          <w:szCs w:val="22"/>
          <w:highlight w:val="yellow"/>
        </w:rPr>
        <w:t>Specify criteria</w:t>
      </w:r>
      <w:r w:rsidRPr="00AB4263">
        <w:rPr>
          <w:rFonts w:ascii="Georgia" w:hAnsi="Georgia"/>
          <w:sz w:val="22"/>
          <w:szCs w:val="22"/>
          <w:highlight w:val="yellow"/>
        </w:rPr>
        <w:t>]</w:t>
      </w:r>
    </w:p>
    <w:p w14:paraId="2B302902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71A20079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 w:rsidRPr="00AB4263">
        <w:rPr>
          <w:rFonts w:ascii="Georgia" w:hAnsi="Georgia"/>
          <w:sz w:val="22"/>
          <w:szCs w:val="22"/>
          <w:highlight w:val="yellow"/>
        </w:rPr>
        <w:t>[</w:t>
      </w:r>
      <w:r w:rsidRPr="00AB4263">
        <w:rPr>
          <w:rFonts w:ascii="Georgia" w:hAnsi="Georgia"/>
          <w:i/>
          <w:sz w:val="22"/>
          <w:szCs w:val="22"/>
          <w:highlight w:val="yellow"/>
        </w:rPr>
        <w:t>If the parties cannot reach an agreement, specify the main positions of each of the parties.</w:t>
      </w:r>
      <w:r w:rsidRPr="00AB4263">
        <w:rPr>
          <w:rFonts w:ascii="Georgia" w:hAnsi="Georgia"/>
          <w:sz w:val="22"/>
          <w:szCs w:val="22"/>
          <w:highlight w:val="yellow"/>
        </w:rPr>
        <w:t>]</w:t>
      </w:r>
      <w:r>
        <w:rPr>
          <w:rFonts w:ascii="Georgia" w:hAnsi="Georgia"/>
          <w:sz w:val="22"/>
          <w:szCs w:val="22"/>
        </w:rPr>
        <w:t xml:space="preserve"> </w:t>
      </w:r>
    </w:p>
    <w:p w14:paraId="6EF91E7C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6613770D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13CB1F3E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>_____________________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  <w:t>__________________</w:t>
      </w:r>
    </w:p>
    <w:p w14:paraId="727A481D" w14:textId="40B39B10" w:rsidR="003233F5" w:rsidRPr="008146F3" w:rsidRDefault="003233F5" w:rsidP="00B6632B">
      <w:pPr>
        <w:ind w:firstLine="708"/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>For the enterprise</w:t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proofErr w:type="gramStart"/>
      <w:r>
        <w:rPr>
          <w:rFonts w:ascii="Georgia" w:hAnsi="Georgia"/>
          <w:sz w:val="22"/>
          <w:szCs w:val="22"/>
        </w:rPr>
        <w:t>For</w:t>
      </w:r>
      <w:proofErr w:type="gramEnd"/>
      <w:r>
        <w:rPr>
          <w:rFonts w:ascii="Georgia" w:hAnsi="Georgia"/>
          <w:sz w:val="22"/>
          <w:szCs w:val="22"/>
        </w:rPr>
        <w:t xml:space="preserve"> the union</w:t>
      </w:r>
    </w:p>
    <w:p w14:paraId="582D8262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</w:p>
    <w:p w14:paraId="64EFE18F" w14:textId="77777777" w:rsidR="003233F5" w:rsidRPr="008146F3" w:rsidRDefault="003233F5" w:rsidP="003233F5">
      <w:pPr>
        <w:rPr>
          <w:rFonts w:ascii="Georgia" w:hAnsi="Georgia" w:cs="Times New Roman"/>
          <w:sz w:val="22"/>
          <w:szCs w:val="22"/>
        </w:rPr>
      </w:pP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  <w:r>
        <w:rPr>
          <w:rFonts w:ascii="Georgia" w:hAnsi="Georgia"/>
          <w:sz w:val="22"/>
          <w:szCs w:val="22"/>
        </w:rPr>
        <w:tab/>
      </w:r>
    </w:p>
    <w:p w14:paraId="2F854652" w14:textId="77777777" w:rsidR="00E6019D" w:rsidRDefault="00446B49"/>
    <w:sectPr w:rsidR="00E601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1468A2" w14:textId="77777777" w:rsidR="00651DBA" w:rsidRDefault="00651DBA" w:rsidP="003D75EC">
      <w:r>
        <w:separator/>
      </w:r>
    </w:p>
  </w:endnote>
  <w:endnote w:type="continuationSeparator" w:id="0">
    <w:p w14:paraId="53405658" w14:textId="77777777" w:rsidR="00651DBA" w:rsidRDefault="00651DBA" w:rsidP="003D75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4D9F01" w14:textId="77777777" w:rsidR="00651DBA" w:rsidRDefault="00651DBA" w:rsidP="003D75EC">
      <w:r>
        <w:separator/>
      </w:r>
    </w:p>
  </w:footnote>
  <w:footnote w:type="continuationSeparator" w:id="0">
    <w:p w14:paraId="02171F98" w14:textId="77777777" w:rsidR="00651DBA" w:rsidRDefault="00651DBA" w:rsidP="003D75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C5274C"/>
    <w:multiLevelType w:val="hybridMultilevel"/>
    <w:tmpl w:val="7ED6750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60695"/>
    <w:multiLevelType w:val="hybridMultilevel"/>
    <w:tmpl w:val="77A6B56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C21C40"/>
    <w:multiLevelType w:val="hybridMultilevel"/>
    <w:tmpl w:val="FF4A8150"/>
    <w:lvl w:ilvl="0" w:tplc="0F9AEFE0">
      <w:numFmt w:val="bullet"/>
      <w:lvlText w:val="-"/>
      <w:lvlJc w:val="left"/>
      <w:pPr>
        <w:ind w:left="720" w:hanging="360"/>
      </w:pPr>
      <w:rPr>
        <w:rFonts w:ascii="Georgia" w:eastAsia="Times New Roman" w:hAnsi="Georgia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2165212">
    <w:abstractNumId w:val="1"/>
  </w:num>
  <w:num w:numId="2" w16cid:durableId="2117864712">
    <w:abstractNumId w:val="2"/>
  </w:num>
  <w:num w:numId="3" w16cid:durableId="20336516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33F5"/>
    <w:rsid w:val="00013ADF"/>
    <w:rsid w:val="0006007E"/>
    <w:rsid w:val="000C56FF"/>
    <w:rsid w:val="001458F1"/>
    <w:rsid w:val="003233F5"/>
    <w:rsid w:val="00345910"/>
    <w:rsid w:val="003D75EC"/>
    <w:rsid w:val="00446B49"/>
    <w:rsid w:val="00574AF2"/>
    <w:rsid w:val="0060051C"/>
    <w:rsid w:val="00627EE7"/>
    <w:rsid w:val="00651DBA"/>
    <w:rsid w:val="00662F41"/>
    <w:rsid w:val="00693277"/>
    <w:rsid w:val="006E7FA7"/>
    <w:rsid w:val="007B6EEC"/>
    <w:rsid w:val="00810EDC"/>
    <w:rsid w:val="008A0570"/>
    <w:rsid w:val="008D4EB1"/>
    <w:rsid w:val="009B0307"/>
    <w:rsid w:val="009C4ED4"/>
    <w:rsid w:val="00A06DBC"/>
    <w:rsid w:val="00A7556A"/>
    <w:rsid w:val="00AB4263"/>
    <w:rsid w:val="00B6632B"/>
    <w:rsid w:val="00BB7020"/>
    <w:rsid w:val="00BF5794"/>
    <w:rsid w:val="00CF759C"/>
    <w:rsid w:val="00D155F0"/>
    <w:rsid w:val="00DE2A1D"/>
    <w:rsid w:val="00DE6D83"/>
    <w:rsid w:val="00E34689"/>
    <w:rsid w:val="00E5005A"/>
    <w:rsid w:val="00E7389F"/>
    <w:rsid w:val="00F8647E"/>
    <w:rsid w:val="00FA3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595ADC1E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33F5"/>
    <w:rPr>
      <w:rFonts w:ascii="Arial" w:eastAsia="Times New Roman" w:hAnsi="Arial" w:cs="Arial"/>
      <w:bCs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233F5"/>
    <w:pPr>
      <w:ind w:left="720"/>
      <w:contextualSpacing/>
    </w:pPr>
  </w:style>
  <w:style w:type="character" w:styleId="Hyperkobling">
    <w:name w:val="Hyperlink"/>
    <w:basedOn w:val="Standardskriftforavsnitt"/>
    <w:uiPriority w:val="99"/>
    <w:unhideWhenUsed/>
    <w:rsid w:val="003D75EC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3D75EC"/>
    <w:rPr>
      <w:color w:val="605E5C"/>
      <w:shd w:val="clear" w:color="auto" w:fill="E1DFDD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Pr>
      <w:sz w:val="20"/>
      <w:szCs w:val="20"/>
    </w:rPr>
  </w:style>
  <w:style w:type="character" w:styleId="Merknadsreferanse">
    <w:name w:val="annotation reference"/>
    <w:uiPriority w:val="99"/>
    <w:semiHidden/>
    <w:unhideWhenUsed/>
    <w:rPr>
      <w:sz w:val="16"/>
      <w:szCs w:val="16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BF579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5794"/>
    <w:rPr>
      <w:rFonts w:ascii="Segoe UI" w:eastAsia="Times New Roman" w:hAnsi="Segoe UI" w:cs="Segoe UI"/>
      <w:bCs/>
      <w:sz w:val="18"/>
      <w:szCs w:val="18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BF5794"/>
    <w:rPr>
      <w:b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BF5794"/>
    <w:rPr>
      <w:rFonts w:ascii="Arial" w:eastAsia="Times New Roman" w:hAnsi="Arial" w:cs="Arial"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BF5794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vdata.no/dokument/SF/forskrift/1998-09-16-890?q=permittering%20dagpenge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570</Words>
  <Characters>3025</Characters>
  <Application>Microsoft Office Word</Application>
  <DocSecurity>0</DocSecurity>
  <Lines>25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NHO</Company>
  <LinksUpToDate>false</LinksUpToDate>
  <CharactersWithSpaces>3588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Metock Ya</dc:creator>
  <cp:keywords/>
  <dc:description/>
  <cp:lastModifiedBy>Cathrine  Aspestrand</cp:lastModifiedBy>
  <cp:revision>2</cp:revision>
  <dcterms:created xsi:type="dcterms:W3CDTF">2023-03-28T10:13:00Z</dcterms:created>
  <dcterms:modified xsi:type="dcterms:W3CDTF">2023-03-28T10:13:00Z</dcterms:modified>
</cp:coreProperties>
</file>